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FB2" w14:textId="77777777" w:rsidR="009354C4" w:rsidRDefault="00663B58">
      <w:pPr>
        <w:spacing w:after="128"/>
      </w:pPr>
      <w:r>
        <w:rPr>
          <w:noProof/>
        </w:rPr>
        <w:drawing>
          <wp:inline distT="0" distB="0" distL="0" distR="0" wp14:anchorId="5A4550E9" wp14:editId="303DE08C">
            <wp:extent cx="2359152" cy="703027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7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B785" w14:textId="7D324F6B" w:rsidR="009354C4" w:rsidRDefault="00663B58">
      <w:r>
        <w:rPr>
          <w:noProof/>
        </w:rPr>
        <w:drawing>
          <wp:anchor distT="0" distB="0" distL="114300" distR="114300" simplePos="0" relativeHeight="251658240" behindDoc="0" locked="0" layoutInCell="1" allowOverlap="0" wp14:anchorId="50DC35E6" wp14:editId="2B0C86A2">
            <wp:simplePos x="0" y="0"/>
            <wp:positionH relativeFrom="page">
              <wp:posOffset>5248656</wp:posOffset>
            </wp:positionH>
            <wp:positionV relativeFrom="page">
              <wp:posOffset>0</wp:posOffset>
            </wp:positionV>
            <wp:extent cx="2109886" cy="17716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9886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Get the </w:t>
      </w:r>
      <w:r>
        <w:rPr>
          <w:color w:val="CC013C"/>
        </w:rPr>
        <w:t>Support</w:t>
      </w:r>
      <w:r>
        <w:t xml:space="preserve"> You Need!</w:t>
      </w:r>
    </w:p>
    <w:p w14:paraId="0E1DB27C" w14:textId="39FF83CA" w:rsidR="00F407B0" w:rsidRDefault="00F407B0"/>
    <w:tbl>
      <w:tblPr>
        <w:tblStyle w:val="TableGrid"/>
        <w:tblW w:w="11182" w:type="dxa"/>
        <w:tblInd w:w="-893" w:type="dxa"/>
        <w:tblCellMar>
          <w:top w:w="17" w:type="dxa"/>
          <w:left w:w="80" w:type="dxa"/>
          <w:right w:w="52" w:type="dxa"/>
        </w:tblCellMar>
        <w:tblLook w:val="04A0" w:firstRow="1" w:lastRow="0" w:firstColumn="1" w:lastColumn="0" w:noHBand="0" w:noVBand="1"/>
      </w:tblPr>
      <w:tblGrid>
        <w:gridCol w:w="2520"/>
        <w:gridCol w:w="1883"/>
        <w:gridCol w:w="4726"/>
        <w:gridCol w:w="2053"/>
      </w:tblGrid>
      <w:tr w:rsidR="009354C4" w14:paraId="7718244A" w14:textId="77777777" w:rsidTr="00C41DD7">
        <w:trPr>
          <w:trHeight w:val="385"/>
        </w:trPr>
        <w:tc>
          <w:tcPr>
            <w:tcW w:w="2520" w:type="dxa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CC013C"/>
          </w:tcPr>
          <w:p w14:paraId="1AFC4A93" w14:textId="77777777" w:rsidR="009354C4" w:rsidRDefault="00663B58">
            <w:pPr>
              <w:ind w:left="0"/>
            </w:pPr>
            <w:r>
              <w:rPr>
                <w:color w:val="FFFEFD"/>
                <w:sz w:val="28"/>
              </w:rPr>
              <w:t>PROGRAM</w:t>
            </w:r>
          </w:p>
        </w:tc>
        <w:tc>
          <w:tcPr>
            <w:tcW w:w="1883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C013C"/>
          </w:tcPr>
          <w:p w14:paraId="5BC5BA8C" w14:textId="77777777" w:rsidR="009354C4" w:rsidRDefault="00663B58">
            <w:pPr>
              <w:ind w:left="0"/>
            </w:pPr>
            <w:r>
              <w:rPr>
                <w:color w:val="FFFEFD"/>
                <w:sz w:val="28"/>
              </w:rPr>
              <w:t>RESOURCE</w:t>
            </w:r>
          </w:p>
        </w:tc>
        <w:tc>
          <w:tcPr>
            <w:tcW w:w="4726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CC013C"/>
          </w:tcPr>
          <w:p w14:paraId="4B928232" w14:textId="77777777" w:rsidR="009354C4" w:rsidRDefault="00663B58">
            <w:pPr>
              <w:ind w:left="0"/>
            </w:pPr>
            <w:r>
              <w:rPr>
                <w:color w:val="FFFEFD"/>
                <w:sz w:val="28"/>
              </w:rPr>
              <w:t>ELIGIBLE</w:t>
            </w:r>
          </w:p>
        </w:tc>
        <w:tc>
          <w:tcPr>
            <w:tcW w:w="2053" w:type="dxa"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CC013C"/>
          </w:tcPr>
          <w:p w14:paraId="4E99A33C" w14:textId="77777777" w:rsidR="009354C4" w:rsidRDefault="00663B58">
            <w:pPr>
              <w:ind w:left="0"/>
            </w:pPr>
            <w:r>
              <w:rPr>
                <w:color w:val="FFFEFD"/>
                <w:sz w:val="28"/>
              </w:rPr>
              <w:t xml:space="preserve">CONTACT </w:t>
            </w:r>
          </w:p>
        </w:tc>
      </w:tr>
      <w:tr w:rsidR="009354C4" w14:paraId="4C2F77F6" w14:textId="77777777" w:rsidTr="00C41DD7">
        <w:trPr>
          <w:trHeight w:val="590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74350F82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Anthem Member  Services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32A0EC55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Medical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2974754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Members enrolled in medical plan.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6098422C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855-603-7982</w:t>
            </w:r>
          </w:p>
        </w:tc>
      </w:tr>
      <w:tr w:rsidR="009354C4" w14:paraId="65921230" w14:textId="77777777" w:rsidTr="00C41DD7">
        <w:trPr>
          <w:trHeight w:val="688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5419FA5F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 xml:space="preserve">Anthem Rx 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03A6FED5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Prescription Drug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388AEF92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Members enrolled in prescription drug plan.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451584BD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833-930-1772</w:t>
            </w:r>
          </w:p>
        </w:tc>
      </w:tr>
      <w:tr w:rsidR="009354C4" w14:paraId="4839003F" w14:textId="77777777" w:rsidTr="00C41DD7">
        <w:trPr>
          <w:trHeight w:val="688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2FD098E0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Anthem Rx Mail Order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70859041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Prescription Drug Mail Order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4EFC075F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Members wishing to participate in the mail order program.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35B3A7CC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833-236-6196</w:t>
            </w:r>
          </w:p>
        </w:tc>
      </w:tr>
      <w:tr w:rsidR="009354C4" w14:paraId="42317751" w14:textId="77777777" w:rsidTr="00C41DD7">
        <w:trPr>
          <w:trHeight w:val="835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4DCB4122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Anthem Rx Specialty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098EA3CD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Prescription Drug Specialty Drug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402E98E9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Members enrolled in the prescription drug program and are prescribed a specialty medication.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56ACE747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833-255-0645</w:t>
            </w:r>
          </w:p>
        </w:tc>
      </w:tr>
      <w:tr w:rsidR="009354C4" w14:paraId="6949B86E" w14:textId="77777777" w:rsidTr="00C41DD7">
        <w:trPr>
          <w:trHeight w:val="835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7EBB472C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Sydney Health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71A660A3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Smart Phone App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16D63E96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Members enrolled in medical plan age 18+; provides access to all CEBCO benefits and programs.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</w:tcPr>
          <w:p w14:paraId="342BAD3A" w14:textId="77777777" w:rsidR="009354C4" w:rsidRDefault="00663B58">
            <w:pPr>
              <w:spacing w:line="254" w:lineRule="auto"/>
              <w:ind w:left="0" w:right="8"/>
            </w:pPr>
            <w:r>
              <w:rPr>
                <w:b w:val="0"/>
                <w:sz w:val="22"/>
              </w:rPr>
              <w:t xml:space="preserve">Download the app to use;  </w:t>
            </w:r>
          </w:p>
          <w:p w14:paraId="0AA14E69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866-755-2680</w:t>
            </w:r>
          </w:p>
        </w:tc>
      </w:tr>
      <w:tr w:rsidR="009354C4" w14:paraId="6CB2920E" w14:textId="77777777" w:rsidTr="00C41DD7">
        <w:trPr>
          <w:trHeight w:val="835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4C354D32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SmartShopper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33DF4CF5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Save Money on </w:t>
            </w:r>
          </w:p>
          <w:p w14:paraId="18982C05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Healthcare  </w:t>
            </w:r>
          </w:p>
          <w:p w14:paraId="20DD8D91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Procedures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7F39E9E2" w14:textId="77777777" w:rsidR="009354C4" w:rsidRDefault="00663B58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Members enrolled in medical plan.</w:t>
            </w:r>
          </w:p>
          <w:p w14:paraId="6E8CADAB" w14:textId="32DD2354" w:rsidR="00F407B0" w:rsidRPr="00F407B0" w:rsidRDefault="00F407B0">
            <w:pPr>
              <w:ind w:left="0"/>
              <w:rPr>
                <w:b w:val="0"/>
                <w:bCs/>
                <w:color w:val="C00000"/>
                <w:sz w:val="22"/>
              </w:rPr>
            </w:pPr>
            <w:r>
              <w:rPr>
                <w:b w:val="0"/>
                <w:bCs/>
                <w:color w:val="C00000"/>
                <w:sz w:val="22"/>
              </w:rPr>
              <w:t>www.smartshopper.com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25EF6997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Smartshopper.com 866-488-5441</w:t>
            </w:r>
          </w:p>
        </w:tc>
      </w:tr>
      <w:tr w:rsidR="009354C4" w14:paraId="7048F3D2" w14:textId="77777777" w:rsidTr="00C41DD7">
        <w:trPr>
          <w:trHeight w:val="1003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199A18E0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LiveHealth Online  Medical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47B91188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Telephonic/Video  Doctor Visit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21E2652D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Members enrolled in the medical plan who are not feeling well can talk with a doctor by going to </w:t>
            </w:r>
            <w:r>
              <w:rPr>
                <w:b w:val="0"/>
                <w:color w:val="CC013C"/>
                <w:sz w:val="22"/>
              </w:rPr>
              <w:t>www.livehealthonline.com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</w:tcPr>
          <w:p w14:paraId="05502FDD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888-548-3432   </w:t>
            </w:r>
          </w:p>
        </w:tc>
      </w:tr>
      <w:tr w:rsidR="009354C4" w14:paraId="33F7C9EE" w14:textId="77777777" w:rsidTr="00C41DD7">
        <w:trPr>
          <w:trHeight w:val="920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39BEA485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LiveHealth Online  Psychology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1BA4513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Telephonic/Video  Counseling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41F8E409" w14:textId="77777777" w:rsidR="009354C4" w:rsidRDefault="00663B58">
            <w:pPr>
              <w:ind w:left="0" w:right="20"/>
            </w:pPr>
            <w:r>
              <w:rPr>
                <w:b w:val="0"/>
                <w:sz w:val="22"/>
              </w:rPr>
              <w:t xml:space="preserve">Members enrolled in the medical plan who are having a tough time can talk with a counselor by going to </w:t>
            </w:r>
            <w:r>
              <w:rPr>
                <w:b w:val="0"/>
                <w:color w:val="CC013C"/>
                <w:sz w:val="22"/>
              </w:rPr>
              <w:t>www.livehealthonline.com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</w:tcPr>
          <w:p w14:paraId="045109F6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888-548-3432   </w:t>
            </w:r>
          </w:p>
        </w:tc>
      </w:tr>
      <w:tr w:rsidR="00832EF0" w14:paraId="7AFB3B2D" w14:textId="77777777" w:rsidTr="00C41DD7">
        <w:trPr>
          <w:trHeight w:val="920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253AF0A" w14:textId="6C5D2B04" w:rsidR="00832EF0" w:rsidRDefault="00832EF0">
            <w:pPr>
              <w:ind w:left="0"/>
              <w:rPr>
                <w:color w:val="CC013C"/>
                <w:sz w:val="22"/>
              </w:rPr>
            </w:pPr>
            <w:r>
              <w:rPr>
                <w:color w:val="CC013C"/>
                <w:sz w:val="22"/>
              </w:rPr>
              <w:t xml:space="preserve">Delta Dental 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3F6F0D71" w14:textId="79F7A586" w:rsidR="00832EF0" w:rsidRDefault="00832EF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Dental plan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226376BA" w14:textId="0572A275" w:rsidR="00832EF0" w:rsidRDefault="00832EF0">
            <w:pPr>
              <w:ind w:left="0" w:right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Members enrolled in the health plan can find dental providers and manage your benefits by going to </w:t>
            </w:r>
            <w:r w:rsidRPr="00381A31">
              <w:rPr>
                <w:b w:val="0"/>
                <w:color w:val="FF0000"/>
                <w:sz w:val="22"/>
              </w:rPr>
              <w:t>www.deltadentaloh.com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</w:tcPr>
          <w:p w14:paraId="5CCE8CC5" w14:textId="76A0BC4F" w:rsidR="00832EF0" w:rsidRDefault="00832EF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800-</w:t>
            </w:r>
            <w:r w:rsidR="00095E57">
              <w:rPr>
                <w:b w:val="0"/>
                <w:sz w:val="22"/>
              </w:rPr>
              <w:t>524-0149</w:t>
            </w:r>
          </w:p>
        </w:tc>
      </w:tr>
      <w:tr w:rsidR="00832EF0" w14:paraId="15E474D7" w14:textId="77777777" w:rsidTr="00C41DD7">
        <w:trPr>
          <w:trHeight w:val="920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1497AE22" w14:textId="12920537" w:rsidR="00832EF0" w:rsidRDefault="00832EF0">
            <w:pPr>
              <w:ind w:left="0"/>
              <w:rPr>
                <w:color w:val="CC013C"/>
                <w:sz w:val="22"/>
              </w:rPr>
            </w:pPr>
            <w:r>
              <w:rPr>
                <w:color w:val="CC013C"/>
                <w:sz w:val="22"/>
              </w:rPr>
              <w:t>VSP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1A001443" w14:textId="5173D607" w:rsidR="00832EF0" w:rsidRDefault="00832EF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Vision plan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10161F61" w14:textId="4D679AB3" w:rsidR="00832EF0" w:rsidRDefault="00832EF0">
            <w:pPr>
              <w:ind w:left="0" w:right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Members enrolled in the plan can find eye care providers, purchase eye wear and learn eye health tips. </w:t>
            </w:r>
            <w:r w:rsidRPr="00381A31">
              <w:rPr>
                <w:b w:val="0"/>
                <w:color w:val="FF0000"/>
                <w:sz w:val="22"/>
              </w:rPr>
              <w:t>www.vsp.com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</w:tcPr>
          <w:p w14:paraId="3BBE7D94" w14:textId="69CB5B2D" w:rsidR="00832EF0" w:rsidRDefault="00832EF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800-877-7195</w:t>
            </w:r>
          </w:p>
        </w:tc>
      </w:tr>
      <w:tr w:rsidR="009354C4" w14:paraId="3423FFDA" w14:textId="77777777" w:rsidTr="00C41DD7">
        <w:trPr>
          <w:trHeight w:val="1363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440A85B4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ComPysch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2B826DA" w14:textId="22778206" w:rsidR="009354C4" w:rsidRDefault="00663B58">
            <w:pPr>
              <w:ind w:left="0"/>
            </w:pPr>
            <w:r>
              <w:rPr>
                <w:b w:val="0"/>
                <w:sz w:val="22"/>
              </w:rPr>
              <w:t>EAP</w:t>
            </w:r>
            <w:r w:rsidR="00F407B0">
              <w:rPr>
                <w:b w:val="0"/>
                <w:sz w:val="22"/>
              </w:rPr>
              <w:t xml:space="preserve"> – Employee Assistance Program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4DB75894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Employees and their household members; access to a behavioral health professional, 5 face to face counseling sessions per issue, and unlimited phone support for financial, legal, and lifestyle issues; </w:t>
            </w:r>
            <w:r w:rsidRPr="00114CC7">
              <w:rPr>
                <w:b w:val="0"/>
                <w:color w:val="C00000"/>
                <w:sz w:val="22"/>
              </w:rPr>
              <w:t>no charge.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0DCE0860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877-327-4452</w:t>
            </w:r>
          </w:p>
        </w:tc>
      </w:tr>
      <w:tr w:rsidR="009354C4" w14:paraId="7C61021F" w14:textId="77777777" w:rsidTr="00C41DD7">
        <w:trPr>
          <w:trHeight w:val="1106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41B11C7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 xml:space="preserve">HealthWorks 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7D85F959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Wellness Program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17BBC76B" w14:textId="419C6F46" w:rsidR="009354C4" w:rsidRPr="00114CC7" w:rsidRDefault="00663B58">
            <w:pPr>
              <w:spacing w:line="254" w:lineRule="auto"/>
              <w:ind w:left="0"/>
              <w:rPr>
                <w:color w:val="C00000"/>
              </w:rPr>
            </w:pPr>
            <w:r>
              <w:rPr>
                <w:b w:val="0"/>
                <w:sz w:val="22"/>
              </w:rPr>
              <w:t xml:space="preserve">Employees and their spouses enrolled in the medical plan may complete this voluntary program annually; participation is free of charge. </w:t>
            </w:r>
            <w:r w:rsidR="00114CC7">
              <w:rPr>
                <w:b w:val="0"/>
                <w:sz w:val="22"/>
              </w:rPr>
              <w:t xml:space="preserve"> </w:t>
            </w:r>
            <w:r w:rsidR="00114CC7">
              <w:rPr>
                <w:b w:val="0"/>
                <w:color w:val="C00000"/>
                <w:sz w:val="22"/>
              </w:rPr>
              <w:t>www.cincyhealthworks.com</w:t>
            </w:r>
          </w:p>
          <w:p w14:paraId="19DDFF8F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Incentives vary by county/employer.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74A1C073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513-751-1288</w:t>
            </w:r>
          </w:p>
        </w:tc>
      </w:tr>
      <w:tr w:rsidR="009354C4" w14:paraId="767A2659" w14:textId="77777777" w:rsidTr="00C41DD7">
        <w:trPr>
          <w:trHeight w:val="952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309B5354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lastRenderedPageBreak/>
              <w:t>Nurse Line Anthem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51D87EED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24/7 Nurse Assist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798A39E3" w14:textId="77777777" w:rsidR="009354C4" w:rsidRDefault="00663B58">
            <w:pPr>
              <w:ind w:left="0" w:right="297"/>
            </w:pPr>
            <w:r>
              <w:rPr>
                <w:b w:val="0"/>
                <w:sz w:val="22"/>
              </w:rPr>
              <w:t xml:space="preserve">Members enrolled in medical plan can speak with a nurse at any time with medical questions; </w:t>
            </w:r>
            <w:r w:rsidRPr="00114CC7">
              <w:rPr>
                <w:b w:val="0"/>
                <w:color w:val="C00000"/>
                <w:sz w:val="22"/>
              </w:rPr>
              <w:t>no charge.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46DBB9F7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888-249-3820</w:t>
            </w:r>
          </w:p>
        </w:tc>
      </w:tr>
      <w:tr w:rsidR="009354C4" w14:paraId="65575004" w14:textId="77777777" w:rsidTr="00C41DD7">
        <w:trPr>
          <w:trHeight w:val="943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471E1A92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ConditionCare Anthem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8EE1ECA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Disease </w:t>
            </w:r>
          </w:p>
          <w:p w14:paraId="12201DBA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Management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75212316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Members enrolled in medical plan with Asthma, COPD, Coronary Artery Disease, Diabetes, or Heart Failure; </w:t>
            </w:r>
            <w:r w:rsidRPr="00114CC7">
              <w:rPr>
                <w:b w:val="0"/>
                <w:color w:val="C00000"/>
                <w:sz w:val="22"/>
              </w:rPr>
              <w:t>no charge.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134BFDE1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888-249-3820 </w:t>
            </w:r>
          </w:p>
        </w:tc>
      </w:tr>
      <w:tr w:rsidR="009354C4" w14:paraId="2F10AD2A" w14:textId="77777777" w:rsidTr="00C41DD7">
        <w:trPr>
          <w:trHeight w:val="716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1A59AE5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Future Moms Anthem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29341D2F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Prenatal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4F504D52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Members enrolled in medical plan who are expecting; </w:t>
            </w:r>
            <w:r w:rsidRPr="00114CC7">
              <w:rPr>
                <w:b w:val="0"/>
                <w:color w:val="C00000"/>
                <w:sz w:val="22"/>
              </w:rPr>
              <w:t>no charge.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56B313EF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888-249-3820</w:t>
            </w:r>
          </w:p>
        </w:tc>
      </w:tr>
      <w:tr w:rsidR="009354C4" w14:paraId="10D19234" w14:textId="77777777" w:rsidTr="00C41DD7">
        <w:trPr>
          <w:trHeight w:val="926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2DCFE8F8" w14:textId="77777777" w:rsidR="009354C4" w:rsidRDefault="00663B58">
            <w:pPr>
              <w:ind w:left="0"/>
            </w:pPr>
            <w:r>
              <w:rPr>
                <w:color w:val="CC013C"/>
                <w:sz w:val="22"/>
              </w:rPr>
              <w:t>Tobacco Cessation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1C293B3A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Quit Line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74D1DE55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 xml:space="preserve">Members enrolled in medical plan age 18 or older; one on one phone coaching plus 8 weeks of nicotine replacement therapy; </w:t>
            </w:r>
            <w:r w:rsidRPr="00114CC7">
              <w:rPr>
                <w:b w:val="0"/>
                <w:color w:val="C00000"/>
                <w:sz w:val="22"/>
              </w:rPr>
              <w:t>no charge.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324B60E9" w14:textId="77777777" w:rsidR="009354C4" w:rsidRDefault="00663B58">
            <w:pPr>
              <w:ind w:left="0"/>
            </w:pPr>
            <w:r>
              <w:rPr>
                <w:b w:val="0"/>
                <w:sz w:val="22"/>
              </w:rPr>
              <w:t>800-QUIT-NOW</w:t>
            </w:r>
          </w:p>
        </w:tc>
      </w:tr>
      <w:tr w:rsidR="00F407B0" w14:paraId="76CE32BB" w14:textId="77777777" w:rsidTr="00C41DD7">
        <w:trPr>
          <w:trHeight w:val="926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44F0A5F3" w14:textId="4AA81B24" w:rsidR="00F407B0" w:rsidRDefault="00F407B0">
            <w:pPr>
              <w:ind w:left="0"/>
              <w:rPr>
                <w:color w:val="CC013C"/>
                <w:sz w:val="22"/>
              </w:rPr>
            </w:pPr>
            <w:r>
              <w:rPr>
                <w:color w:val="CC013C"/>
                <w:sz w:val="22"/>
              </w:rPr>
              <w:t>Tobacco Cessation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5F1B2E4C" w14:textId="29A9DADC" w:rsidR="00F407B0" w:rsidRDefault="00F407B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Medications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30CBFD57" w14:textId="74876FD3" w:rsidR="00F407B0" w:rsidRDefault="00F407B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Require a prescription and covered at no cost for (2) 90 day prescriptions:  Nicotine Inhaler, Nicotine Nasal Spray, Bupropion (Zyban) and Varencline (Chantix)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1CC2C361" w14:textId="44E5893F" w:rsidR="00F407B0" w:rsidRDefault="00114CC7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Anthem Rx, phone number above</w:t>
            </w:r>
          </w:p>
        </w:tc>
      </w:tr>
      <w:tr w:rsidR="00F407B0" w14:paraId="54292AA4" w14:textId="77777777" w:rsidTr="00C41DD7">
        <w:trPr>
          <w:trHeight w:val="926"/>
        </w:trPr>
        <w:tc>
          <w:tcPr>
            <w:tcW w:w="252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13CE5686" w14:textId="5FF409F5" w:rsidR="00F407B0" w:rsidRDefault="00F407B0">
            <w:pPr>
              <w:ind w:left="0"/>
              <w:rPr>
                <w:color w:val="CC013C"/>
                <w:sz w:val="22"/>
              </w:rPr>
            </w:pPr>
            <w:r>
              <w:rPr>
                <w:color w:val="CC013C"/>
                <w:sz w:val="22"/>
              </w:rPr>
              <w:t>Diabetes Prevention Program</w:t>
            </w:r>
          </w:p>
        </w:tc>
        <w:tc>
          <w:tcPr>
            <w:tcW w:w="18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  <w:vAlign w:val="center"/>
          </w:tcPr>
          <w:p w14:paraId="6DDA17FC" w14:textId="02AC0ADF" w:rsidR="00F407B0" w:rsidRDefault="00F407B0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Weight Management</w:t>
            </w:r>
          </w:p>
        </w:tc>
        <w:tc>
          <w:tcPr>
            <w:tcW w:w="47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CEAE9"/>
          </w:tcPr>
          <w:p w14:paraId="62D71F6C" w14:textId="7C200430" w:rsidR="00F407B0" w:rsidRPr="00F407B0" w:rsidRDefault="00F407B0">
            <w:pPr>
              <w:ind w:left="0"/>
              <w:rPr>
                <w:b w:val="0"/>
                <w:color w:val="C00000"/>
                <w:sz w:val="22"/>
              </w:rPr>
            </w:pPr>
            <w:r>
              <w:rPr>
                <w:b w:val="0"/>
                <w:sz w:val="22"/>
              </w:rPr>
              <w:t xml:space="preserve">Covered benefit for members with pre-diabetes.  </w:t>
            </w:r>
            <w:r>
              <w:rPr>
                <w:b w:val="0"/>
                <w:color w:val="C00000"/>
                <w:sz w:val="22"/>
              </w:rPr>
              <w:t>www.lark.com/anthem</w:t>
            </w:r>
          </w:p>
        </w:tc>
        <w:tc>
          <w:tcPr>
            <w:tcW w:w="20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ECEAE9"/>
            <w:vAlign w:val="center"/>
          </w:tcPr>
          <w:p w14:paraId="71DD5C41" w14:textId="77777777" w:rsidR="00F407B0" w:rsidRDefault="00F407B0">
            <w:pPr>
              <w:ind w:left="0"/>
              <w:rPr>
                <w:b w:val="0"/>
                <w:sz w:val="22"/>
              </w:rPr>
            </w:pPr>
          </w:p>
        </w:tc>
      </w:tr>
    </w:tbl>
    <w:p w14:paraId="52E29A46" w14:textId="77777777" w:rsidR="007E4EBC" w:rsidRDefault="007E4EBC"/>
    <w:sectPr w:rsidR="007E4EBC">
      <w:pgSz w:w="12240" w:h="15840"/>
      <w:pgMar w:top="523" w:right="1440" w:bottom="4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C4"/>
    <w:rsid w:val="00006B0E"/>
    <w:rsid w:val="000552B8"/>
    <w:rsid w:val="00095E57"/>
    <w:rsid w:val="000F656B"/>
    <w:rsid w:val="00114CC7"/>
    <w:rsid w:val="00165152"/>
    <w:rsid w:val="00176A8B"/>
    <w:rsid w:val="001B20E3"/>
    <w:rsid w:val="00230D68"/>
    <w:rsid w:val="00332672"/>
    <w:rsid w:val="00360BD8"/>
    <w:rsid w:val="003848B7"/>
    <w:rsid w:val="003D26F9"/>
    <w:rsid w:val="00493098"/>
    <w:rsid w:val="0050678E"/>
    <w:rsid w:val="00512BA0"/>
    <w:rsid w:val="005A5EB3"/>
    <w:rsid w:val="005B6F3B"/>
    <w:rsid w:val="005C12D1"/>
    <w:rsid w:val="00663B58"/>
    <w:rsid w:val="006C4DB2"/>
    <w:rsid w:val="006D1199"/>
    <w:rsid w:val="006D4973"/>
    <w:rsid w:val="00754FF6"/>
    <w:rsid w:val="00771764"/>
    <w:rsid w:val="00793B37"/>
    <w:rsid w:val="007E4EBC"/>
    <w:rsid w:val="00832EF0"/>
    <w:rsid w:val="008A0331"/>
    <w:rsid w:val="009354C4"/>
    <w:rsid w:val="009675FA"/>
    <w:rsid w:val="0097244A"/>
    <w:rsid w:val="009C791E"/>
    <w:rsid w:val="009D14AB"/>
    <w:rsid w:val="00A1392A"/>
    <w:rsid w:val="00A23550"/>
    <w:rsid w:val="00A80593"/>
    <w:rsid w:val="00B43DF1"/>
    <w:rsid w:val="00C26EE0"/>
    <w:rsid w:val="00C41DD7"/>
    <w:rsid w:val="00C45D88"/>
    <w:rsid w:val="00CC7E8D"/>
    <w:rsid w:val="00CE34E2"/>
    <w:rsid w:val="00D17335"/>
    <w:rsid w:val="00D2431C"/>
    <w:rsid w:val="00D4521C"/>
    <w:rsid w:val="00E55CCF"/>
    <w:rsid w:val="00E94CE0"/>
    <w:rsid w:val="00EA2B4F"/>
    <w:rsid w:val="00EE5EF4"/>
    <w:rsid w:val="00EF551E"/>
    <w:rsid w:val="00EF7288"/>
    <w:rsid w:val="00F01241"/>
    <w:rsid w:val="00F31B27"/>
    <w:rsid w:val="00F407B0"/>
    <w:rsid w:val="00F90950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1E56"/>
  <w15:docId w15:val="{31BD6E1E-2185-457B-A270-27D5463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893"/>
    </w:pPr>
    <w:rPr>
      <w:rFonts w:ascii="Franklin Gothic" w:eastAsia="Franklin Gothic" w:hAnsi="Franklin Gothic" w:cs="Franklin Gothic"/>
      <w:b/>
      <w:color w:val="181717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Kindell</dc:creator>
  <cp:keywords/>
  <cp:lastModifiedBy>Michael Kindell</cp:lastModifiedBy>
  <cp:revision>2</cp:revision>
  <dcterms:created xsi:type="dcterms:W3CDTF">2022-08-02T17:41:00Z</dcterms:created>
  <dcterms:modified xsi:type="dcterms:W3CDTF">2022-08-02T17:41:00Z</dcterms:modified>
</cp:coreProperties>
</file>